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695F" w:rsidRDefault="0027695F" w:rsidP="008B7A9C">
      <w:pPr>
        <w:widowControl w:val="0"/>
        <w:contextualSpacing/>
        <w:jc w:val="center"/>
        <w:rPr>
          <w:rFonts w:eastAsia="Calibri"/>
          <w:b/>
          <w:sz w:val="26"/>
          <w:szCs w:val="26"/>
          <w:lang w:eastAsia="en-US"/>
        </w:rPr>
      </w:pPr>
    </w:p>
    <w:p w:rsidR="00B464F3" w:rsidRPr="008921E2" w:rsidRDefault="008B7A9C" w:rsidP="008B7A9C">
      <w:pPr>
        <w:widowControl w:val="0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8921E2">
        <w:rPr>
          <w:rFonts w:eastAsia="Calibri"/>
          <w:b/>
          <w:sz w:val="26"/>
          <w:szCs w:val="26"/>
          <w:lang w:eastAsia="en-US"/>
        </w:rPr>
        <w:t>Информация</w:t>
      </w:r>
    </w:p>
    <w:p w:rsidR="008B7A9C" w:rsidRPr="008921E2" w:rsidRDefault="008B7A9C" w:rsidP="008B7A9C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8921E2">
        <w:rPr>
          <w:b/>
          <w:sz w:val="26"/>
          <w:szCs w:val="26"/>
        </w:rPr>
        <w:t xml:space="preserve">по исполнению пункта 1 перечня поручений Президента </w:t>
      </w:r>
      <w:r w:rsidR="008921E2">
        <w:rPr>
          <w:b/>
          <w:sz w:val="26"/>
          <w:szCs w:val="26"/>
        </w:rPr>
        <w:t xml:space="preserve">                                   </w:t>
      </w:r>
      <w:r w:rsidRPr="008921E2">
        <w:rPr>
          <w:b/>
          <w:sz w:val="26"/>
          <w:szCs w:val="26"/>
        </w:rPr>
        <w:t xml:space="preserve">Российской Федерации от 08.03.2021 № Пр-366 по итогам совещания </w:t>
      </w:r>
      <w:r w:rsidR="008921E2">
        <w:rPr>
          <w:b/>
          <w:sz w:val="26"/>
          <w:szCs w:val="26"/>
        </w:rPr>
        <w:t xml:space="preserve">                    </w:t>
      </w:r>
      <w:r w:rsidR="000801F5" w:rsidRPr="008921E2">
        <w:rPr>
          <w:b/>
          <w:sz w:val="26"/>
          <w:szCs w:val="26"/>
        </w:rPr>
        <w:t xml:space="preserve">        </w:t>
      </w:r>
      <w:r w:rsidRPr="008921E2">
        <w:rPr>
          <w:b/>
          <w:sz w:val="26"/>
          <w:szCs w:val="26"/>
        </w:rPr>
        <w:t xml:space="preserve">с членами Правительства </w:t>
      </w:r>
      <w:r w:rsidR="00495A6E" w:rsidRPr="008921E2">
        <w:rPr>
          <w:b/>
          <w:sz w:val="26"/>
          <w:szCs w:val="26"/>
        </w:rPr>
        <w:t>Российской Федерации 10.02.2021</w:t>
      </w:r>
    </w:p>
    <w:p w:rsidR="008B7A9C" w:rsidRPr="008921E2" w:rsidRDefault="008B7A9C" w:rsidP="008B7A9C">
      <w:pPr>
        <w:widowControl w:val="0"/>
        <w:ind w:firstLine="709"/>
        <w:contextualSpacing/>
        <w:jc w:val="both"/>
        <w:rPr>
          <w:sz w:val="26"/>
          <w:szCs w:val="26"/>
        </w:rPr>
      </w:pPr>
    </w:p>
    <w:p w:rsidR="00BA6595" w:rsidRPr="008921E2" w:rsidRDefault="008B7A9C" w:rsidP="008B7A9C">
      <w:pPr>
        <w:widowControl w:val="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8921E2">
        <w:rPr>
          <w:rFonts w:eastAsia="Calibri"/>
          <w:sz w:val="26"/>
          <w:szCs w:val="26"/>
          <w:lang w:eastAsia="en-US"/>
        </w:rPr>
        <w:t xml:space="preserve">Текст поручения: </w:t>
      </w:r>
      <w:r w:rsidRPr="008921E2">
        <w:rPr>
          <w:rFonts w:eastAsia="Calibri"/>
          <w:i/>
          <w:sz w:val="26"/>
          <w:szCs w:val="26"/>
          <w:lang w:eastAsia="en-US"/>
        </w:rPr>
        <w:t>Правительству Российской Федерации совместно                 с органами исполнительной власти субъектов Российской Федерации проанализ</w:t>
      </w:r>
      <w:r w:rsidRPr="008921E2">
        <w:rPr>
          <w:rFonts w:eastAsia="Calibri"/>
          <w:i/>
          <w:sz w:val="26"/>
          <w:szCs w:val="26"/>
          <w:lang w:eastAsia="en-US"/>
        </w:rPr>
        <w:t>и</w:t>
      </w:r>
      <w:r w:rsidRPr="008921E2">
        <w:rPr>
          <w:rFonts w:eastAsia="Calibri"/>
          <w:i/>
          <w:sz w:val="26"/>
          <w:szCs w:val="26"/>
          <w:lang w:eastAsia="en-US"/>
        </w:rPr>
        <w:t xml:space="preserve">ровать систему оплаты труда работников организаций бюджетной сферы </w:t>
      </w:r>
      <w:r w:rsidR="008921E2">
        <w:rPr>
          <w:rFonts w:eastAsia="Calibri"/>
          <w:i/>
          <w:sz w:val="26"/>
          <w:szCs w:val="26"/>
          <w:lang w:eastAsia="en-US"/>
        </w:rPr>
        <w:t xml:space="preserve">               </w:t>
      </w:r>
      <w:r w:rsidRPr="008921E2">
        <w:rPr>
          <w:rFonts w:eastAsia="Calibri"/>
          <w:i/>
          <w:sz w:val="26"/>
          <w:szCs w:val="26"/>
          <w:lang w:eastAsia="en-US"/>
        </w:rPr>
        <w:t>(во всех таких организациях</w:t>
      </w:r>
      <w:proofErr w:type="gramStart"/>
      <w:r w:rsidRPr="008921E2">
        <w:rPr>
          <w:rFonts w:eastAsia="Calibri"/>
          <w:i/>
          <w:sz w:val="26"/>
          <w:szCs w:val="26"/>
          <w:lang w:eastAsia="en-US"/>
        </w:rPr>
        <w:t>)и</w:t>
      </w:r>
      <w:proofErr w:type="gramEnd"/>
      <w:r w:rsidRPr="008921E2">
        <w:rPr>
          <w:rFonts w:eastAsia="Calibri"/>
          <w:i/>
          <w:sz w:val="26"/>
          <w:szCs w:val="26"/>
          <w:lang w:eastAsia="en-US"/>
        </w:rPr>
        <w:t xml:space="preserve"> определить </w:t>
      </w:r>
      <w:proofErr w:type="spellStart"/>
      <w:r w:rsidRPr="008921E2">
        <w:rPr>
          <w:rFonts w:eastAsia="Calibri"/>
          <w:i/>
          <w:sz w:val="26"/>
          <w:szCs w:val="26"/>
          <w:lang w:eastAsia="en-US"/>
        </w:rPr>
        <w:t>соотвествие</w:t>
      </w:r>
      <w:proofErr w:type="spellEnd"/>
      <w:r w:rsidRPr="008921E2">
        <w:rPr>
          <w:rFonts w:eastAsia="Calibri"/>
          <w:i/>
          <w:sz w:val="26"/>
          <w:szCs w:val="26"/>
          <w:lang w:eastAsia="en-US"/>
        </w:rPr>
        <w:t xml:space="preserve"> уровня оплаты труда этих работников целевым показателям</w:t>
      </w:r>
      <w:r w:rsidR="00BA6595" w:rsidRPr="008921E2">
        <w:rPr>
          <w:rFonts w:eastAsia="Calibri"/>
          <w:i/>
          <w:sz w:val="26"/>
          <w:szCs w:val="26"/>
          <w:lang w:eastAsia="en-US"/>
        </w:rPr>
        <w:t>, установленным Указом Президента</w:t>
      </w:r>
      <w:r w:rsidR="008921E2">
        <w:rPr>
          <w:rFonts w:eastAsia="Calibri"/>
          <w:i/>
          <w:sz w:val="26"/>
          <w:szCs w:val="26"/>
          <w:lang w:eastAsia="en-US"/>
        </w:rPr>
        <w:t xml:space="preserve">           </w:t>
      </w:r>
      <w:r w:rsidR="00BA6595" w:rsidRPr="008921E2">
        <w:rPr>
          <w:rFonts w:eastAsia="Calibri"/>
          <w:i/>
          <w:sz w:val="26"/>
          <w:szCs w:val="26"/>
          <w:lang w:eastAsia="en-US"/>
        </w:rPr>
        <w:t xml:space="preserve"> Российской Федерации от 07.05.2012 № 597 «О мероприятиях по реализации</w:t>
      </w:r>
      <w:r w:rsidR="008921E2">
        <w:rPr>
          <w:rFonts w:eastAsia="Calibri"/>
          <w:i/>
          <w:sz w:val="26"/>
          <w:szCs w:val="26"/>
          <w:lang w:eastAsia="en-US"/>
        </w:rPr>
        <w:t xml:space="preserve">           </w:t>
      </w:r>
      <w:r w:rsidR="00BA6595" w:rsidRPr="008921E2">
        <w:rPr>
          <w:rFonts w:eastAsia="Calibri"/>
          <w:i/>
          <w:sz w:val="26"/>
          <w:szCs w:val="26"/>
          <w:lang w:eastAsia="en-US"/>
        </w:rPr>
        <w:t xml:space="preserve"> государственной политики» с учетом:</w:t>
      </w:r>
    </w:p>
    <w:p w:rsidR="00BA6595" w:rsidRPr="008921E2" w:rsidRDefault="00BA6595" w:rsidP="00BA6595">
      <w:pPr>
        <w:widowControl w:val="0"/>
        <w:ind w:firstLine="709"/>
        <w:contextualSpacing/>
        <w:jc w:val="both"/>
        <w:rPr>
          <w:i/>
          <w:sz w:val="26"/>
          <w:szCs w:val="26"/>
        </w:rPr>
      </w:pPr>
      <w:proofErr w:type="gramStart"/>
      <w:r w:rsidRPr="008921E2">
        <w:rPr>
          <w:rFonts w:eastAsia="Calibri"/>
          <w:i/>
          <w:sz w:val="26"/>
          <w:szCs w:val="26"/>
          <w:lang w:eastAsia="en-US"/>
        </w:rPr>
        <w:t>а)</w:t>
      </w:r>
      <w:r w:rsidRPr="008921E2">
        <w:rPr>
          <w:sz w:val="26"/>
          <w:szCs w:val="26"/>
        </w:rPr>
        <w:t xml:space="preserve"> </w:t>
      </w:r>
      <w:r w:rsidRPr="008921E2">
        <w:rPr>
          <w:i/>
          <w:sz w:val="26"/>
          <w:szCs w:val="26"/>
        </w:rPr>
        <w:t>сведений обо всех работниках, в том числе о замещаемых ими должн</w:t>
      </w:r>
      <w:r w:rsidRPr="008921E2">
        <w:rPr>
          <w:i/>
          <w:sz w:val="26"/>
          <w:szCs w:val="26"/>
        </w:rPr>
        <w:t>о</w:t>
      </w:r>
      <w:r w:rsidRPr="008921E2">
        <w:rPr>
          <w:i/>
          <w:sz w:val="26"/>
          <w:szCs w:val="26"/>
        </w:rPr>
        <w:t xml:space="preserve">стях, об условиях их замещения (полный, неполный, ненормированный рабочий день, совместительство, работа в ночное время, с вредными </w:t>
      </w:r>
      <w:r w:rsidR="0027695F" w:rsidRPr="008921E2">
        <w:rPr>
          <w:i/>
          <w:sz w:val="26"/>
          <w:szCs w:val="26"/>
        </w:rPr>
        <w:t xml:space="preserve"> </w:t>
      </w:r>
      <w:r w:rsidRPr="008921E2">
        <w:rPr>
          <w:i/>
          <w:sz w:val="26"/>
          <w:szCs w:val="26"/>
        </w:rPr>
        <w:t xml:space="preserve">и (или) опасными </w:t>
      </w:r>
      <w:r w:rsidR="008921E2">
        <w:rPr>
          <w:i/>
          <w:sz w:val="26"/>
          <w:szCs w:val="26"/>
        </w:rPr>
        <w:t xml:space="preserve">    </w:t>
      </w:r>
      <w:r w:rsidRPr="008921E2">
        <w:rPr>
          <w:i/>
          <w:sz w:val="26"/>
          <w:szCs w:val="26"/>
        </w:rPr>
        <w:t xml:space="preserve">условиями труда и так далее), об общем трудовом стаже и стаже работы </w:t>
      </w:r>
      <w:r w:rsidR="008921E2">
        <w:rPr>
          <w:i/>
          <w:sz w:val="26"/>
          <w:szCs w:val="26"/>
        </w:rPr>
        <w:t xml:space="preserve">               </w:t>
      </w:r>
      <w:r w:rsidRPr="008921E2">
        <w:rPr>
          <w:i/>
          <w:sz w:val="26"/>
          <w:szCs w:val="26"/>
        </w:rPr>
        <w:t xml:space="preserve">по специальности, об уровне квалификации, о </w:t>
      </w:r>
      <w:r w:rsidR="001857EB" w:rsidRPr="008921E2">
        <w:rPr>
          <w:i/>
          <w:sz w:val="26"/>
          <w:szCs w:val="26"/>
        </w:rPr>
        <w:t xml:space="preserve">наличии </w:t>
      </w:r>
      <w:r w:rsidRPr="008921E2">
        <w:rPr>
          <w:i/>
          <w:sz w:val="26"/>
          <w:szCs w:val="26"/>
        </w:rPr>
        <w:t>ученой степени</w:t>
      </w:r>
      <w:r w:rsidR="001857EB" w:rsidRPr="008921E2">
        <w:rPr>
          <w:i/>
          <w:sz w:val="26"/>
          <w:szCs w:val="26"/>
        </w:rPr>
        <w:t xml:space="preserve">, а также </w:t>
      </w:r>
      <w:r w:rsidR="008921E2">
        <w:rPr>
          <w:i/>
          <w:sz w:val="26"/>
          <w:szCs w:val="26"/>
        </w:rPr>
        <w:t xml:space="preserve">  </w:t>
      </w:r>
      <w:r w:rsidR="001857EB" w:rsidRPr="008921E2">
        <w:rPr>
          <w:i/>
          <w:sz w:val="26"/>
          <w:szCs w:val="26"/>
        </w:rPr>
        <w:t xml:space="preserve">сведений об </w:t>
      </w:r>
      <w:r w:rsidRPr="008921E2">
        <w:rPr>
          <w:i/>
          <w:sz w:val="26"/>
          <w:szCs w:val="26"/>
        </w:rPr>
        <w:t>иных условиях, учитываемых при</w:t>
      </w:r>
      <w:proofErr w:type="gramEnd"/>
      <w:r w:rsidRPr="008921E2">
        <w:rPr>
          <w:i/>
          <w:sz w:val="26"/>
          <w:szCs w:val="26"/>
        </w:rPr>
        <w:t xml:space="preserve"> </w:t>
      </w:r>
      <w:proofErr w:type="gramStart"/>
      <w:r w:rsidRPr="008921E2">
        <w:rPr>
          <w:i/>
          <w:sz w:val="26"/>
          <w:szCs w:val="26"/>
        </w:rPr>
        <w:t>установлении</w:t>
      </w:r>
      <w:proofErr w:type="gramEnd"/>
      <w:r w:rsidRPr="008921E2">
        <w:rPr>
          <w:i/>
          <w:sz w:val="26"/>
          <w:szCs w:val="26"/>
        </w:rPr>
        <w:t xml:space="preserve"> заработной платы </w:t>
      </w:r>
      <w:r w:rsidR="008921E2">
        <w:rPr>
          <w:i/>
          <w:sz w:val="26"/>
          <w:szCs w:val="26"/>
        </w:rPr>
        <w:t xml:space="preserve">       </w:t>
      </w:r>
      <w:r w:rsidRPr="008921E2">
        <w:rPr>
          <w:i/>
          <w:sz w:val="26"/>
          <w:szCs w:val="26"/>
        </w:rPr>
        <w:t>работ</w:t>
      </w:r>
      <w:r w:rsidR="001857EB" w:rsidRPr="008921E2">
        <w:rPr>
          <w:i/>
          <w:sz w:val="26"/>
          <w:szCs w:val="26"/>
        </w:rPr>
        <w:t>нику;</w:t>
      </w:r>
    </w:p>
    <w:p w:rsidR="005E5D68" w:rsidRPr="008921E2" w:rsidRDefault="001857EB" w:rsidP="00BA6595">
      <w:pPr>
        <w:widowControl w:val="0"/>
        <w:ind w:firstLine="709"/>
        <w:contextualSpacing/>
        <w:jc w:val="both"/>
        <w:rPr>
          <w:i/>
          <w:sz w:val="26"/>
          <w:szCs w:val="26"/>
        </w:rPr>
      </w:pPr>
      <w:r w:rsidRPr="008921E2">
        <w:rPr>
          <w:i/>
          <w:sz w:val="26"/>
          <w:szCs w:val="26"/>
        </w:rPr>
        <w:t>б) информации о соотношении среднемесячной заработной платы руков</w:t>
      </w:r>
      <w:r w:rsidRPr="008921E2">
        <w:rPr>
          <w:i/>
          <w:sz w:val="26"/>
          <w:szCs w:val="26"/>
        </w:rPr>
        <w:t>о</w:t>
      </w:r>
      <w:r w:rsidRPr="008921E2">
        <w:rPr>
          <w:i/>
          <w:sz w:val="26"/>
          <w:szCs w:val="26"/>
        </w:rPr>
        <w:t xml:space="preserve">дителей, заместителей руководителей, главных бухгалтеров организаций и </w:t>
      </w:r>
      <w:r w:rsidR="008921E2">
        <w:rPr>
          <w:i/>
          <w:sz w:val="26"/>
          <w:szCs w:val="26"/>
        </w:rPr>
        <w:t xml:space="preserve">            </w:t>
      </w:r>
      <w:r w:rsidRPr="008921E2">
        <w:rPr>
          <w:i/>
          <w:sz w:val="26"/>
          <w:szCs w:val="26"/>
        </w:rPr>
        <w:t xml:space="preserve">среднемесячной заработной платы работников организаций (без учета </w:t>
      </w:r>
      <w:r w:rsidR="005E5D68" w:rsidRPr="008921E2">
        <w:rPr>
          <w:i/>
          <w:sz w:val="26"/>
          <w:szCs w:val="26"/>
        </w:rPr>
        <w:t>зарабо</w:t>
      </w:r>
      <w:r w:rsidR="005E5D68" w:rsidRPr="008921E2">
        <w:rPr>
          <w:i/>
          <w:sz w:val="26"/>
          <w:szCs w:val="26"/>
        </w:rPr>
        <w:t>т</w:t>
      </w:r>
      <w:r w:rsidR="005E5D68" w:rsidRPr="008921E2">
        <w:rPr>
          <w:i/>
          <w:sz w:val="26"/>
          <w:szCs w:val="26"/>
        </w:rPr>
        <w:t>ной платы руководителей, заместителей руководителей, главных бухгалтеров)</w:t>
      </w:r>
      <w:r w:rsidRPr="008921E2">
        <w:rPr>
          <w:i/>
          <w:sz w:val="26"/>
          <w:szCs w:val="26"/>
        </w:rPr>
        <w:t xml:space="preserve">. </w:t>
      </w:r>
    </w:p>
    <w:p w:rsidR="00422A96" w:rsidRPr="008921E2" w:rsidRDefault="00422A96" w:rsidP="00BA6595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8921E2">
        <w:rPr>
          <w:sz w:val="26"/>
          <w:szCs w:val="26"/>
        </w:rPr>
        <w:t xml:space="preserve">В </w:t>
      </w:r>
      <w:r w:rsidR="005861FD" w:rsidRPr="008921E2">
        <w:rPr>
          <w:sz w:val="26"/>
          <w:szCs w:val="26"/>
        </w:rPr>
        <w:t xml:space="preserve">целях обеспечения </w:t>
      </w:r>
      <w:r w:rsidR="00FC54DD" w:rsidRPr="008921E2">
        <w:rPr>
          <w:sz w:val="26"/>
          <w:szCs w:val="26"/>
        </w:rPr>
        <w:t xml:space="preserve">реализации </w:t>
      </w:r>
      <w:r w:rsidR="000F40F5" w:rsidRPr="008921E2">
        <w:rPr>
          <w:sz w:val="26"/>
          <w:szCs w:val="26"/>
        </w:rPr>
        <w:t xml:space="preserve">указанного </w:t>
      </w:r>
      <w:r w:rsidRPr="008921E2">
        <w:rPr>
          <w:sz w:val="26"/>
          <w:szCs w:val="26"/>
        </w:rPr>
        <w:t xml:space="preserve">поручения </w:t>
      </w:r>
      <w:r w:rsidR="000F40F5" w:rsidRPr="008921E2">
        <w:rPr>
          <w:sz w:val="26"/>
          <w:szCs w:val="26"/>
        </w:rPr>
        <w:t>Министерств</w:t>
      </w:r>
      <w:r w:rsidRPr="008921E2">
        <w:rPr>
          <w:sz w:val="26"/>
          <w:szCs w:val="26"/>
        </w:rPr>
        <w:t>ом</w:t>
      </w:r>
      <w:r w:rsidR="000F40F5" w:rsidRPr="008921E2">
        <w:rPr>
          <w:sz w:val="26"/>
          <w:szCs w:val="26"/>
        </w:rPr>
        <w:t xml:space="preserve"> </w:t>
      </w:r>
      <w:r w:rsidR="008921E2">
        <w:rPr>
          <w:sz w:val="26"/>
          <w:szCs w:val="26"/>
        </w:rPr>
        <w:t xml:space="preserve">    </w:t>
      </w:r>
      <w:r w:rsidR="000F40F5" w:rsidRPr="008921E2">
        <w:rPr>
          <w:sz w:val="26"/>
          <w:szCs w:val="26"/>
        </w:rPr>
        <w:t xml:space="preserve">труда и социальной защиты Российской Федерации </w:t>
      </w:r>
      <w:r w:rsidRPr="008921E2">
        <w:rPr>
          <w:sz w:val="26"/>
          <w:szCs w:val="26"/>
        </w:rPr>
        <w:t>разработаны и направлены</w:t>
      </w:r>
      <w:r w:rsidR="008921E2">
        <w:rPr>
          <w:sz w:val="26"/>
          <w:szCs w:val="26"/>
        </w:rPr>
        <w:t xml:space="preserve">                </w:t>
      </w:r>
      <w:r w:rsidRPr="008921E2">
        <w:rPr>
          <w:sz w:val="26"/>
          <w:szCs w:val="26"/>
        </w:rPr>
        <w:t xml:space="preserve"> в </w:t>
      </w:r>
      <w:r w:rsidR="008921E2">
        <w:rPr>
          <w:sz w:val="26"/>
          <w:szCs w:val="26"/>
        </w:rPr>
        <w:t xml:space="preserve">субъекты </w:t>
      </w:r>
      <w:r w:rsidRPr="008921E2">
        <w:rPr>
          <w:sz w:val="26"/>
          <w:szCs w:val="26"/>
        </w:rPr>
        <w:t>Российской Федерации ф</w:t>
      </w:r>
      <w:r w:rsidR="000F40F5" w:rsidRPr="008921E2">
        <w:rPr>
          <w:sz w:val="26"/>
          <w:szCs w:val="26"/>
        </w:rPr>
        <w:t xml:space="preserve">ормы для сбора </w:t>
      </w:r>
      <w:r w:rsidRPr="008921E2">
        <w:rPr>
          <w:sz w:val="26"/>
          <w:szCs w:val="26"/>
        </w:rPr>
        <w:t xml:space="preserve">соответствующих </w:t>
      </w:r>
      <w:r w:rsidR="000F40F5" w:rsidRPr="008921E2">
        <w:rPr>
          <w:sz w:val="26"/>
          <w:szCs w:val="26"/>
        </w:rPr>
        <w:t>сведений</w:t>
      </w:r>
      <w:r w:rsidRPr="008921E2">
        <w:rPr>
          <w:sz w:val="26"/>
          <w:szCs w:val="26"/>
        </w:rPr>
        <w:t>.</w:t>
      </w:r>
    </w:p>
    <w:p w:rsidR="005104A3" w:rsidRPr="008921E2" w:rsidRDefault="00252AA6" w:rsidP="00BA6595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8921E2">
        <w:rPr>
          <w:sz w:val="26"/>
          <w:szCs w:val="26"/>
        </w:rPr>
        <w:t>Данные формы предполага</w:t>
      </w:r>
      <w:r w:rsidR="005104A3" w:rsidRPr="008921E2">
        <w:rPr>
          <w:sz w:val="26"/>
          <w:szCs w:val="26"/>
        </w:rPr>
        <w:t>ют</w:t>
      </w:r>
      <w:r w:rsidRPr="008921E2">
        <w:rPr>
          <w:sz w:val="26"/>
          <w:szCs w:val="26"/>
        </w:rPr>
        <w:t xml:space="preserve"> заполнение сведений по каждому работнику бюджетных учреждений по 35 параметрам (в том числе замещаемая должность, </w:t>
      </w:r>
      <w:r w:rsidR="008921E2">
        <w:rPr>
          <w:sz w:val="26"/>
          <w:szCs w:val="26"/>
        </w:rPr>
        <w:t xml:space="preserve">      </w:t>
      </w:r>
      <w:r w:rsidRPr="008921E2">
        <w:rPr>
          <w:sz w:val="26"/>
          <w:szCs w:val="26"/>
        </w:rPr>
        <w:t xml:space="preserve">условия ее замещения, трудовой стаж, стаж работы по специальности, уровень </w:t>
      </w:r>
      <w:r w:rsidR="008921E2">
        <w:rPr>
          <w:sz w:val="26"/>
          <w:szCs w:val="26"/>
        </w:rPr>
        <w:t xml:space="preserve">  </w:t>
      </w:r>
      <w:r w:rsidRPr="008921E2">
        <w:rPr>
          <w:sz w:val="26"/>
          <w:szCs w:val="26"/>
        </w:rPr>
        <w:t>квалификации, наличие ученой степени и другие). Дополнительно осущ</w:t>
      </w:r>
      <w:r w:rsidR="005104A3" w:rsidRPr="008921E2">
        <w:rPr>
          <w:sz w:val="26"/>
          <w:szCs w:val="26"/>
        </w:rPr>
        <w:t>ествлялся сбор информации о соотношении среднемесячной заработной платы руководит</w:t>
      </w:r>
      <w:r w:rsidR="005104A3" w:rsidRPr="008921E2">
        <w:rPr>
          <w:sz w:val="26"/>
          <w:szCs w:val="26"/>
        </w:rPr>
        <w:t>е</w:t>
      </w:r>
      <w:r w:rsidR="005104A3" w:rsidRPr="008921E2">
        <w:rPr>
          <w:sz w:val="26"/>
          <w:szCs w:val="26"/>
        </w:rPr>
        <w:t>лей, заместителей руководителей, главных</w:t>
      </w:r>
      <w:r w:rsidR="00A210E0" w:rsidRPr="008921E2">
        <w:rPr>
          <w:sz w:val="26"/>
          <w:szCs w:val="26"/>
        </w:rPr>
        <w:t xml:space="preserve"> </w:t>
      </w:r>
      <w:r w:rsidR="005104A3" w:rsidRPr="008921E2">
        <w:rPr>
          <w:sz w:val="26"/>
          <w:szCs w:val="26"/>
        </w:rPr>
        <w:t>бухгалтеров организаций и среднем</w:t>
      </w:r>
      <w:r w:rsidR="005104A3" w:rsidRPr="008921E2">
        <w:rPr>
          <w:sz w:val="26"/>
          <w:szCs w:val="26"/>
        </w:rPr>
        <w:t>е</w:t>
      </w:r>
      <w:r w:rsidR="005104A3" w:rsidRPr="008921E2">
        <w:rPr>
          <w:sz w:val="26"/>
          <w:szCs w:val="26"/>
        </w:rPr>
        <w:t xml:space="preserve">сячной заработной платы работников организаций, а также сведений о фонде </w:t>
      </w:r>
      <w:r w:rsidR="008921E2">
        <w:rPr>
          <w:sz w:val="26"/>
          <w:szCs w:val="26"/>
        </w:rPr>
        <w:t xml:space="preserve">             </w:t>
      </w:r>
      <w:r w:rsidR="005104A3" w:rsidRPr="008921E2">
        <w:rPr>
          <w:sz w:val="26"/>
          <w:szCs w:val="26"/>
        </w:rPr>
        <w:t>заработной платы.</w:t>
      </w:r>
    </w:p>
    <w:p w:rsidR="005104A3" w:rsidRPr="008921E2" w:rsidRDefault="005104A3" w:rsidP="005104A3">
      <w:pPr>
        <w:widowControl w:val="0"/>
        <w:ind w:firstLine="709"/>
        <w:contextualSpacing/>
        <w:jc w:val="both"/>
        <w:rPr>
          <w:sz w:val="26"/>
          <w:szCs w:val="26"/>
        </w:rPr>
      </w:pPr>
      <w:proofErr w:type="gramStart"/>
      <w:r w:rsidRPr="008921E2">
        <w:rPr>
          <w:sz w:val="26"/>
          <w:szCs w:val="26"/>
        </w:rPr>
        <w:t>Предусмотрено, что заполненные формы будут переданы учреждениями</w:t>
      </w:r>
      <w:r w:rsidR="008921E2">
        <w:rPr>
          <w:sz w:val="26"/>
          <w:szCs w:val="26"/>
        </w:rPr>
        <w:t xml:space="preserve">         </w:t>
      </w:r>
      <w:r w:rsidRPr="008921E2">
        <w:rPr>
          <w:sz w:val="26"/>
          <w:szCs w:val="26"/>
        </w:rPr>
        <w:t xml:space="preserve"> образования самостоятельно, напрямую в</w:t>
      </w:r>
      <w:r w:rsidR="000F40F5" w:rsidRPr="008921E2">
        <w:rPr>
          <w:sz w:val="26"/>
          <w:szCs w:val="26"/>
        </w:rPr>
        <w:t xml:space="preserve"> Пенсионный фонд Российской Федер</w:t>
      </w:r>
      <w:r w:rsidR="000F40F5" w:rsidRPr="008921E2">
        <w:rPr>
          <w:sz w:val="26"/>
          <w:szCs w:val="26"/>
        </w:rPr>
        <w:t>а</w:t>
      </w:r>
      <w:r w:rsidR="000F40F5" w:rsidRPr="008921E2">
        <w:rPr>
          <w:sz w:val="26"/>
          <w:szCs w:val="26"/>
        </w:rPr>
        <w:t>ции (далее</w:t>
      </w:r>
      <w:r w:rsidR="00444151" w:rsidRPr="008921E2">
        <w:rPr>
          <w:sz w:val="26"/>
          <w:szCs w:val="26"/>
        </w:rPr>
        <w:t xml:space="preserve"> </w:t>
      </w:r>
      <w:r w:rsidR="00A210E0" w:rsidRPr="008921E2">
        <w:rPr>
          <w:sz w:val="26"/>
          <w:szCs w:val="26"/>
        </w:rPr>
        <w:t>–</w:t>
      </w:r>
      <w:r w:rsidR="000F40F5" w:rsidRPr="008921E2">
        <w:rPr>
          <w:sz w:val="26"/>
          <w:szCs w:val="26"/>
        </w:rPr>
        <w:t xml:space="preserve"> </w:t>
      </w:r>
      <w:r w:rsidR="00A210E0" w:rsidRPr="008921E2">
        <w:rPr>
          <w:sz w:val="26"/>
          <w:szCs w:val="26"/>
        </w:rPr>
        <w:t>«</w:t>
      </w:r>
      <w:r w:rsidR="000F40F5" w:rsidRPr="008921E2">
        <w:rPr>
          <w:sz w:val="26"/>
          <w:szCs w:val="26"/>
        </w:rPr>
        <w:t>ПФР</w:t>
      </w:r>
      <w:r w:rsidR="00A210E0" w:rsidRPr="008921E2">
        <w:rPr>
          <w:sz w:val="26"/>
          <w:szCs w:val="26"/>
        </w:rPr>
        <w:t>»</w:t>
      </w:r>
      <w:r w:rsidR="000F40F5" w:rsidRPr="008921E2">
        <w:rPr>
          <w:sz w:val="26"/>
          <w:szCs w:val="26"/>
        </w:rPr>
        <w:t>) в форме электронного документа</w:t>
      </w:r>
      <w:r w:rsidRPr="008921E2">
        <w:rPr>
          <w:sz w:val="26"/>
          <w:szCs w:val="26"/>
        </w:rPr>
        <w:t xml:space="preserve"> </w:t>
      </w:r>
      <w:r w:rsidR="000F40F5" w:rsidRPr="008921E2">
        <w:rPr>
          <w:sz w:val="26"/>
          <w:szCs w:val="26"/>
        </w:rPr>
        <w:t xml:space="preserve">по </w:t>
      </w:r>
      <w:r w:rsidR="000F40F5" w:rsidRPr="00BD60D2">
        <w:rPr>
          <w:sz w:val="26"/>
          <w:szCs w:val="26"/>
        </w:rPr>
        <w:t>существующим</w:t>
      </w:r>
      <w:r w:rsidR="000F40F5" w:rsidRPr="008921E2">
        <w:rPr>
          <w:sz w:val="26"/>
          <w:szCs w:val="26"/>
        </w:rPr>
        <w:t xml:space="preserve"> </w:t>
      </w:r>
      <w:r w:rsidR="008921E2">
        <w:rPr>
          <w:sz w:val="26"/>
          <w:szCs w:val="26"/>
        </w:rPr>
        <w:t xml:space="preserve">             </w:t>
      </w:r>
      <w:r w:rsidR="006B6F43" w:rsidRPr="008921E2">
        <w:rPr>
          <w:sz w:val="26"/>
          <w:szCs w:val="26"/>
        </w:rPr>
        <w:t>телекоммуникационным каналам связи, предусмотренным для предоставления</w:t>
      </w:r>
      <w:r w:rsidR="000C5F41" w:rsidRPr="008921E2">
        <w:rPr>
          <w:sz w:val="26"/>
          <w:szCs w:val="26"/>
        </w:rPr>
        <w:t xml:space="preserve"> </w:t>
      </w:r>
      <w:r w:rsidR="006B6F43" w:rsidRPr="008921E2">
        <w:rPr>
          <w:sz w:val="26"/>
          <w:szCs w:val="26"/>
        </w:rPr>
        <w:t>сведений для ведения персонифицированного учета в соответствии с Федеральным законом от</w:t>
      </w:r>
      <w:r w:rsidR="000C5F41" w:rsidRPr="008921E2">
        <w:rPr>
          <w:sz w:val="26"/>
          <w:szCs w:val="26"/>
        </w:rPr>
        <w:t xml:space="preserve"> </w:t>
      </w:r>
      <w:r w:rsidR="006B6F43" w:rsidRPr="008921E2">
        <w:rPr>
          <w:sz w:val="26"/>
          <w:szCs w:val="26"/>
        </w:rPr>
        <w:t>01.04.1996 № 27-ФЗ «Об индивидуальном</w:t>
      </w:r>
      <w:r w:rsidR="000C5F41" w:rsidRPr="008921E2">
        <w:rPr>
          <w:sz w:val="26"/>
          <w:szCs w:val="26"/>
        </w:rPr>
        <w:t xml:space="preserve"> </w:t>
      </w:r>
      <w:r w:rsidR="006B6F43" w:rsidRPr="008921E2">
        <w:rPr>
          <w:sz w:val="26"/>
          <w:szCs w:val="26"/>
        </w:rPr>
        <w:t xml:space="preserve">(персонифицированном) </w:t>
      </w:r>
      <w:r w:rsidR="008921E2">
        <w:rPr>
          <w:sz w:val="26"/>
          <w:szCs w:val="26"/>
        </w:rPr>
        <w:t xml:space="preserve">   </w:t>
      </w:r>
      <w:r w:rsidR="006B6F43" w:rsidRPr="008921E2">
        <w:rPr>
          <w:sz w:val="26"/>
          <w:szCs w:val="26"/>
        </w:rPr>
        <w:t>учете в системе обязательного пенсионного страхо</w:t>
      </w:r>
      <w:r w:rsidRPr="008921E2">
        <w:rPr>
          <w:sz w:val="26"/>
          <w:szCs w:val="26"/>
        </w:rPr>
        <w:t>вания».</w:t>
      </w:r>
      <w:proofErr w:type="gramEnd"/>
    </w:p>
    <w:p w:rsidR="00314E61" w:rsidRPr="008921E2" w:rsidRDefault="00DA7EDE" w:rsidP="005104A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8921E2">
        <w:rPr>
          <w:sz w:val="26"/>
          <w:szCs w:val="26"/>
        </w:rPr>
        <w:t xml:space="preserve">Министерством образования и науки Алтайского края </w:t>
      </w:r>
      <w:r w:rsidR="00D838B6" w:rsidRPr="008921E2">
        <w:rPr>
          <w:sz w:val="26"/>
          <w:szCs w:val="26"/>
        </w:rPr>
        <w:t xml:space="preserve">(далее </w:t>
      </w:r>
      <w:r w:rsidR="00A210E0" w:rsidRPr="008921E2">
        <w:rPr>
          <w:sz w:val="26"/>
          <w:szCs w:val="26"/>
        </w:rPr>
        <w:t>–</w:t>
      </w:r>
      <w:r w:rsidR="00D838B6" w:rsidRPr="008921E2">
        <w:rPr>
          <w:sz w:val="26"/>
          <w:szCs w:val="26"/>
        </w:rPr>
        <w:t xml:space="preserve"> </w:t>
      </w:r>
      <w:r w:rsidR="00A210E0" w:rsidRPr="008921E2">
        <w:rPr>
          <w:sz w:val="26"/>
          <w:szCs w:val="26"/>
        </w:rPr>
        <w:t>«</w:t>
      </w:r>
      <w:r w:rsidR="00D838B6" w:rsidRPr="008921E2">
        <w:rPr>
          <w:sz w:val="26"/>
          <w:szCs w:val="26"/>
        </w:rPr>
        <w:t>Министе</w:t>
      </w:r>
      <w:r w:rsidR="00D838B6" w:rsidRPr="008921E2">
        <w:rPr>
          <w:sz w:val="26"/>
          <w:szCs w:val="26"/>
        </w:rPr>
        <w:t>р</w:t>
      </w:r>
      <w:r w:rsidR="00D838B6" w:rsidRPr="008921E2">
        <w:rPr>
          <w:sz w:val="26"/>
          <w:szCs w:val="26"/>
        </w:rPr>
        <w:t>ство</w:t>
      </w:r>
      <w:r w:rsidR="00A210E0" w:rsidRPr="008921E2">
        <w:rPr>
          <w:sz w:val="26"/>
          <w:szCs w:val="26"/>
        </w:rPr>
        <w:t>»</w:t>
      </w:r>
      <w:r w:rsidR="00D838B6" w:rsidRPr="008921E2">
        <w:rPr>
          <w:sz w:val="26"/>
          <w:szCs w:val="26"/>
        </w:rPr>
        <w:t xml:space="preserve">) </w:t>
      </w:r>
      <w:r w:rsidRPr="008921E2">
        <w:rPr>
          <w:sz w:val="26"/>
          <w:szCs w:val="26"/>
        </w:rPr>
        <w:t xml:space="preserve">в целях исполнения поручений Президента </w:t>
      </w:r>
      <w:r w:rsidR="00411641" w:rsidRPr="008921E2">
        <w:rPr>
          <w:sz w:val="26"/>
          <w:szCs w:val="26"/>
        </w:rPr>
        <w:t>Российск</w:t>
      </w:r>
      <w:r w:rsidRPr="008921E2">
        <w:rPr>
          <w:sz w:val="26"/>
          <w:szCs w:val="26"/>
        </w:rPr>
        <w:t xml:space="preserve">ой </w:t>
      </w:r>
      <w:r w:rsidR="008921E2">
        <w:rPr>
          <w:sz w:val="26"/>
          <w:szCs w:val="26"/>
        </w:rPr>
        <w:t xml:space="preserve"> </w:t>
      </w:r>
      <w:r w:rsidRPr="008921E2">
        <w:rPr>
          <w:sz w:val="26"/>
          <w:szCs w:val="26"/>
        </w:rPr>
        <w:t>Федерации обесп</w:t>
      </w:r>
      <w:r w:rsidRPr="008921E2">
        <w:rPr>
          <w:sz w:val="26"/>
          <w:szCs w:val="26"/>
        </w:rPr>
        <w:t>е</w:t>
      </w:r>
      <w:r w:rsidRPr="008921E2">
        <w:rPr>
          <w:sz w:val="26"/>
          <w:szCs w:val="26"/>
        </w:rPr>
        <w:t>чен</w:t>
      </w:r>
      <w:r w:rsidR="00BD60D2">
        <w:rPr>
          <w:sz w:val="26"/>
          <w:szCs w:val="26"/>
        </w:rPr>
        <w:t>о</w:t>
      </w:r>
      <w:r w:rsidRPr="008921E2">
        <w:rPr>
          <w:sz w:val="26"/>
          <w:szCs w:val="26"/>
        </w:rPr>
        <w:t xml:space="preserve"> </w:t>
      </w:r>
      <w:r w:rsidR="00BD60D2" w:rsidRPr="00BD60D2">
        <w:rPr>
          <w:sz w:val="26"/>
          <w:szCs w:val="26"/>
        </w:rPr>
        <w:t>своевременное предоставление государственными и муниципальными            образовательными организациями сведений о заработной плате в Пенсионный фонд Российской Федерации</w:t>
      </w:r>
      <w:r w:rsidR="00BD60D2">
        <w:rPr>
          <w:sz w:val="26"/>
          <w:szCs w:val="26"/>
        </w:rPr>
        <w:t xml:space="preserve"> </w:t>
      </w:r>
      <w:r w:rsidRPr="008921E2">
        <w:rPr>
          <w:sz w:val="26"/>
          <w:szCs w:val="26"/>
        </w:rPr>
        <w:t>согласно форме и инструкции по ее з</w:t>
      </w:r>
      <w:r w:rsidR="00314E61" w:rsidRPr="008921E2">
        <w:rPr>
          <w:sz w:val="26"/>
          <w:szCs w:val="26"/>
        </w:rPr>
        <w:t>аполнению.</w:t>
      </w:r>
    </w:p>
    <w:p w:rsidR="00052491" w:rsidRPr="008921E2" w:rsidRDefault="00052491" w:rsidP="000F40F5">
      <w:pPr>
        <w:widowControl w:val="0"/>
        <w:numPr>
          <w:ilvl w:val="0"/>
          <w:numId w:val="1"/>
        </w:numPr>
        <w:snapToGrid w:val="0"/>
        <w:spacing w:after="200"/>
        <w:ind w:firstLine="709"/>
        <w:contextualSpacing/>
        <w:jc w:val="both"/>
        <w:rPr>
          <w:sz w:val="26"/>
          <w:szCs w:val="26"/>
        </w:rPr>
      </w:pPr>
      <w:r w:rsidRPr="008921E2">
        <w:rPr>
          <w:sz w:val="26"/>
          <w:szCs w:val="26"/>
        </w:rPr>
        <w:t>Руководителям органов местного самоуправления, осуществляющим</w:t>
      </w:r>
      <w:r w:rsidR="008921E2">
        <w:rPr>
          <w:sz w:val="26"/>
          <w:szCs w:val="26"/>
        </w:rPr>
        <w:t xml:space="preserve">                 </w:t>
      </w:r>
      <w:r w:rsidRPr="008921E2">
        <w:rPr>
          <w:sz w:val="26"/>
          <w:szCs w:val="26"/>
        </w:rPr>
        <w:t xml:space="preserve"> </w:t>
      </w:r>
      <w:r w:rsidRPr="008921E2">
        <w:rPr>
          <w:sz w:val="26"/>
          <w:szCs w:val="26"/>
        </w:rPr>
        <w:lastRenderedPageBreak/>
        <w:t>управление в сфере образования</w:t>
      </w:r>
      <w:r w:rsidR="00445D1D" w:rsidRPr="008921E2">
        <w:rPr>
          <w:sz w:val="26"/>
          <w:szCs w:val="26"/>
        </w:rPr>
        <w:t>,</w:t>
      </w:r>
      <w:r w:rsidR="00411641" w:rsidRPr="008921E2">
        <w:rPr>
          <w:sz w:val="26"/>
          <w:szCs w:val="26"/>
        </w:rPr>
        <w:t xml:space="preserve"> руководителям краевых подведомственных </w:t>
      </w:r>
      <w:r w:rsidR="007C7A43">
        <w:rPr>
          <w:sz w:val="26"/>
          <w:szCs w:val="26"/>
        </w:rPr>
        <w:t xml:space="preserve">                    </w:t>
      </w:r>
      <w:r w:rsidR="00411641" w:rsidRPr="008921E2">
        <w:rPr>
          <w:sz w:val="26"/>
          <w:szCs w:val="26"/>
        </w:rPr>
        <w:t>организаций</w:t>
      </w:r>
      <w:r w:rsidRPr="008921E2">
        <w:rPr>
          <w:sz w:val="26"/>
          <w:szCs w:val="26"/>
        </w:rPr>
        <w:t xml:space="preserve"> направлен</w:t>
      </w:r>
      <w:r w:rsidR="00411641" w:rsidRPr="008921E2">
        <w:rPr>
          <w:sz w:val="26"/>
          <w:szCs w:val="26"/>
        </w:rPr>
        <w:t>ы</w:t>
      </w:r>
      <w:r w:rsidRPr="008921E2">
        <w:rPr>
          <w:sz w:val="26"/>
          <w:szCs w:val="26"/>
        </w:rPr>
        <w:t xml:space="preserve"> инструктивн</w:t>
      </w:r>
      <w:r w:rsidR="00411641" w:rsidRPr="008921E2">
        <w:rPr>
          <w:sz w:val="26"/>
          <w:szCs w:val="26"/>
        </w:rPr>
        <w:t>ые</w:t>
      </w:r>
      <w:r w:rsidRPr="008921E2">
        <w:rPr>
          <w:sz w:val="26"/>
          <w:szCs w:val="26"/>
        </w:rPr>
        <w:t xml:space="preserve"> письм</w:t>
      </w:r>
      <w:r w:rsidR="00411641" w:rsidRPr="008921E2">
        <w:rPr>
          <w:sz w:val="26"/>
          <w:szCs w:val="26"/>
        </w:rPr>
        <w:t>а</w:t>
      </w:r>
      <w:r w:rsidR="000C5F41" w:rsidRPr="008921E2">
        <w:rPr>
          <w:sz w:val="26"/>
          <w:szCs w:val="26"/>
        </w:rPr>
        <w:t xml:space="preserve"> </w:t>
      </w:r>
      <w:r w:rsidRPr="008921E2">
        <w:rPr>
          <w:sz w:val="26"/>
          <w:szCs w:val="26"/>
        </w:rPr>
        <w:t>Мин</w:t>
      </w:r>
      <w:r w:rsidR="00D838B6" w:rsidRPr="008921E2">
        <w:rPr>
          <w:sz w:val="26"/>
          <w:szCs w:val="26"/>
        </w:rPr>
        <w:t>истерства</w:t>
      </w:r>
      <w:r w:rsidR="00411641" w:rsidRPr="008921E2">
        <w:rPr>
          <w:sz w:val="26"/>
          <w:szCs w:val="26"/>
        </w:rPr>
        <w:t xml:space="preserve"> </w:t>
      </w:r>
      <w:r w:rsidR="00D838B6" w:rsidRPr="008921E2">
        <w:rPr>
          <w:sz w:val="26"/>
          <w:szCs w:val="26"/>
        </w:rPr>
        <w:t>о</w:t>
      </w:r>
      <w:r w:rsidRPr="008921E2">
        <w:rPr>
          <w:sz w:val="26"/>
          <w:szCs w:val="26"/>
        </w:rPr>
        <w:t xml:space="preserve">б организации </w:t>
      </w:r>
      <w:r w:rsidR="007C7A43">
        <w:rPr>
          <w:sz w:val="26"/>
          <w:szCs w:val="26"/>
        </w:rPr>
        <w:t xml:space="preserve">  </w:t>
      </w:r>
      <w:r w:rsidRPr="008921E2">
        <w:rPr>
          <w:sz w:val="26"/>
          <w:szCs w:val="26"/>
        </w:rPr>
        <w:t>работы по предоставлению сведений о заработной плате работников.</w:t>
      </w:r>
    </w:p>
    <w:p w:rsidR="00166B97" w:rsidRPr="008921E2" w:rsidRDefault="000F5006" w:rsidP="00166B97">
      <w:pPr>
        <w:widowControl w:val="0"/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Правительством Российской Федерации поручено </w:t>
      </w:r>
      <w:r w:rsidR="00166B97" w:rsidRPr="008921E2">
        <w:rPr>
          <w:sz w:val="26"/>
          <w:szCs w:val="26"/>
        </w:rPr>
        <w:t xml:space="preserve">Пенсионному фонду </w:t>
      </w:r>
      <w:r>
        <w:rPr>
          <w:sz w:val="26"/>
          <w:szCs w:val="26"/>
        </w:rPr>
        <w:t xml:space="preserve">                 </w:t>
      </w:r>
      <w:r w:rsidR="00166B97" w:rsidRPr="008921E2">
        <w:rPr>
          <w:sz w:val="26"/>
          <w:szCs w:val="26"/>
        </w:rPr>
        <w:t xml:space="preserve">Российской Федерации </w:t>
      </w:r>
      <w:proofErr w:type="gramStart"/>
      <w:r w:rsidR="00166B97" w:rsidRPr="008921E2">
        <w:rPr>
          <w:sz w:val="26"/>
          <w:szCs w:val="26"/>
        </w:rPr>
        <w:t>направить</w:t>
      </w:r>
      <w:proofErr w:type="gramEnd"/>
      <w:r w:rsidR="00166B97" w:rsidRPr="008921E2">
        <w:rPr>
          <w:sz w:val="26"/>
          <w:szCs w:val="26"/>
        </w:rPr>
        <w:t xml:space="preserve"> поступившую информацию в Министерство просвещения Российской Федерации.</w:t>
      </w:r>
    </w:p>
    <w:p w:rsidR="00166B97" w:rsidRPr="008921E2" w:rsidRDefault="00261E06" w:rsidP="00166B97">
      <w:pPr>
        <w:widowControl w:val="0"/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8921E2">
        <w:rPr>
          <w:sz w:val="26"/>
          <w:szCs w:val="26"/>
        </w:rPr>
        <w:t>На основании данных предоставленных П</w:t>
      </w:r>
      <w:r w:rsidR="00BD599F" w:rsidRPr="008921E2">
        <w:rPr>
          <w:sz w:val="26"/>
          <w:szCs w:val="26"/>
        </w:rPr>
        <w:t>ФР</w:t>
      </w:r>
      <w:r w:rsidRPr="008921E2">
        <w:rPr>
          <w:sz w:val="26"/>
          <w:szCs w:val="26"/>
        </w:rPr>
        <w:t xml:space="preserve"> </w:t>
      </w:r>
      <w:r w:rsidR="00166B97" w:rsidRPr="008921E2">
        <w:rPr>
          <w:sz w:val="26"/>
          <w:szCs w:val="26"/>
        </w:rPr>
        <w:t>Министерством просвещения Российской Федерации будет:</w:t>
      </w:r>
    </w:p>
    <w:p w:rsidR="009C7941" w:rsidRPr="008921E2" w:rsidRDefault="00166B97" w:rsidP="00166B97">
      <w:pPr>
        <w:widowControl w:val="0"/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8921E2">
        <w:rPr>
          <w:sz w:val="26"/>
          <w:szCs w:val="26"/>
        </w:rPr>
        <w:t xml:space="preserve">определено соответствие уровня оплаты труда педагогических </w:t>
      </w:r>
      <w:r w:rsidR="000C5F41" w:rsidRPr="008921E2">
        <w:rPr>
          <w:sz w:val="26"/>
          <w:szCs w:val="26"/>
        </w:rPr>
        <w:t xml:space="preserve">                    </w:t>
      </w:r>
      <w:r w:rsidRPr="008921E2">
        <w:rPr>
          <w:sz w:val="26"/>
          <w:szCs w:val="26"/>
        </w:rPr>
        <w:t xml:space="preserve">работников целевым показателям, установленным указом Президента </w:t>
      </w:r>
      <w:r w:rsidR="000C5F41" w:rsidRPr="008921E2">
        <w:rPr>
          <w:sz w:val="26"/>
          <w:szCs w:val="26"/>
        </w:rPr>
        <w:t xml:space="preserve">                </w:t>
      </w:r>
      <w:r w:rsidRPr="008921E2">
        <w:rPr>
          <w:sz w:val="26"/>
          <w:szCs w:val="26"/>
        </w:rPr>
        <w:t xml:space="preserve">Российской Федерации от </w:t>
      </w:r>
      <w:hyperlink r:id="rId8" w:anchor="friends" w:history="1">
        <w:r w:rsidRPr="008921E2">
          <w:rPr>
            <w:rStyle w:val="a4"/>
            <w:sz w:val="26"/>
            <w:szCs w:val="26"/>
          </w:rPr>
          <w:t>07.05.2012 № 597 «О мероприятиях по реализации гос</w:t>
        </w:r>
        <w:r w:rsidRPr="008921E2">
          <w:rPr>
            <w:rStyle w:val="a4"/>
            <w:sz w:val="26"/>
            <w:szCs w:val="26"/>
          </w:rPr>
          <w:t>у</w:t>
        </w:r>
        <w:r w:rsidRPr="008921E2">
          <w:rPr>
            <w:rStyle w:val="a4"/>
            <w:sz w:val="26"/>
            <w:szCs w:val="26"/>
          </w:rPr>
          <w:t>дарственной социальной политики»</w:t>
        </w:r>
      </w:hyperlink>
      <w:r w:rsidR="009C7941" w:rsidRPr="008921E2">
        <w:rPr>
          <w:sz w:val="26"/>
          <w:szCs w:val="26"/>
        </w:rPr>
        <w:t>.</w:t>
      </w:r>
    </w:p>
    <w:p w:rsidR="00166B97" w:rsidRPr="008921E2" w:rsidRDefault="00166B97" w:rsidP="00166B97">
      <w:pPr>
        <w:widowControl w:val="0"/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8921E2">
        <w:rPr>
          <w:sz w:val="26"/>
          <w:szCs w:val="26"/>
        </w:rPr>
        <w:t xml:space="preserve">проведен анализ системы оплаты труда с учетом сведений обо всех </w:t>
      </w:r>
      <w:r w:rsidR="000C5F41" w:rsidRPr="008921E2">
        <w:rPr>
          <w:sz w:val="26"/>
          <w:szCs w:val="26"/>
        </w:rPr>
        <w:t xml:space="preserve"> </w:t>
      </w:r>
      <w:r w:rsidRPr="008921E2">
        <w:rPr>
          <w:sz w:val="26"/>
          <w:szCs w:val="26"/>
        </w:rPr>
        <w:t>рабо</w:t>
      </w:r>
      <w:r w:rsidRPr="008921E2">
        <w:rPr>
          <w:sz w:val="26"/>
          <w:szCs w:val="26"/>
        </w:rPr>
        <w:t>т</w:t>
      </w:r>
      <w:r w:rsidRPr="008921E2">
        <w:rPr>
          <w:sz w:val="26"/>
          <w:szCs w:val="26"/>
        </w:rPr>
        <w:t xml:space="preserve">никах, в том числе о замещаемых ими должностях, об условиях их замещения, </w:t>
      </w:r>
      <w:r w:rsidR="008921E2">
        <w:rPr>
          <w:sz w:val="26"/>
          <w:szCs w:val="26"/>
        </w:rPr>
        <w:t xml:space="preserve">              </w:t>
      </w:r>
      <w:r w:rsidRPr="008921E2">
        <w:rPr>
          <w:sz w:val="26"/>
          <w:szCs w:val="26"/>
        </w:rPr>
        <w:t>об общем трудовом стаже, стаже работы по специальности,</w:t>
      </w:r>
      <w:r w:rsidR="000C5F41" w:rsidRPr="008921E2">
        <w:rPr>
          <w:sz w:val="26"/>
          <w:szCs w:val="26"/>
        </w:rPr>
        <w:t xml:space="preserve"> </w:t>
      </w:r>
      <w:r w:rsidRPr="008921E2">
        <w:rPr>
          <w:sz w:val="26"/>
          <w:szCs w:val="26"/>
        </w:rPr>
        <w:t>об уровне квалифик</w:t>
      </w:r>
      <w:r w:rsidRPr="008921E2">
        <w:rPr>
          <w:sz w:val="26"/>
          <w:szCs w:val="26"/>
        </w:rPr>
        <w:t>а</w:t>
      </w:r>
      <w:r w:rsidRPr="008921E2">
        <w:rPr>
          <w:sz w:val="26"/>
          <w:szCs w:val="26"/>
        </w:rPr>
        <w:t>ции, о наличии ученой степени и иных условиях,</w:t>
      </w:r>
      <w:r w:rsidR="000C5F41" w:rsidRPr="008921E2">
        <w:rPr>
          <w:sz w:val="26"/>
          <w:szCs w:val="26"/>
        </w:rPr>
        <w:t xml:space="preserve"> </w:t>
      </w:r>
      <w:r w:rsidRPr="008921E2">
        <w:rPr>
          <w:sz w:val="26"/>
          <w:szCs w:val="26"/>
        </w:rPr>
        <w:t>учитываемых при установлении заработной платы работников. Также информации о соотношении среднемесячной заработной платы руководителей, заместителей руководителей, главных бухгалт</w:t>
      </w:r>
      <w:r w:rsidRPr="008921E2">
        <w:rPr>
          <w:sz w:val="26"/>
          <w:szCs w:val="26"/>
        </w:rPr>
        <w:t>е</w:t>
      </w:r>
      <w:r w:rsidRPr="008921E2">
        <w:rPr>
          <w:sz w:val="26"/>
          <w:szCs w:val="26"/>
        </w:rPr>
        <w:t xml:space="preserve">ров и среднемесячной заработной платы работников организаций.   </w:t>
      </w:r>
    </w:p>
    <w:p w:rsidR="00166B97" w:rsidRPr="008921E2" w:rsidRDefault="00166B97" w:rsidP="008921E2">
      <w:pPr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8921E2">
        <w:rPr>
          <w:sz w:val="26"/>
          <w:szCs w:val="26"/>
        </w:rPr>
        <w:t xml:space="preserve">Федеральными органами </w:t>
      </w:r>
      <w:r w:rsidR="00D838B6" w:rsidRPr="008921E2">
        <w:rPr>
          <w:sz w:val="26"/>
          <w:szCs w:val="26"/>
        </w:rPr>
        <w:t>и</w:t>
      </w:r>
      <w:r w:rsidRPr="008921E2">
        <w:rPr>
          <w:sz w:val="26"/>
          <w:szCs w:val="26"/>
        </w:rPr>
        <w:t xml:space="preserve">сполнительной власти по результатам </w:t>
      </w:r>
      <w:r w:rsidR="00D838B6" w:rsidRPr="008921E2">
        <w:rPr>
          <w:sz w:val="26"/>
          <w:szCs w:val="26"/>
        </w:rPr>
        <w:t xml:space="preserve">               </w:t>
      </w:r>
      <w:r w:rsidRPr="008921E2">
        <w:rPr>
          <w:sz w:val="26"/>
          <w:szCs w:val="26"/>
        </w:rPr>
        <w:t xml:space="preserve">проведенного анализа будет обеспечено устранение причин, по которым </w:t>
      </w:r>
      <w:r w:rsidR="0027695F" w:rsidRPr="008921E2">
        <w:rPr>
          <w:sz w:val="26"/>
          <w:szCs w:val="26"/>
        </w:rPr>
        <w:t xml:space="preserve">                </w:t>
      </w:r>
      <w:r w:rsidRPr="008921E2">
        <w:rPr>
          <w:sz w:val="26"/>
          <w:szCs w:val="26"/>
        </w:rPr>
        <w:t xml:space="preserve">не были достигнуты целевые показатели оплаты труда всех педагогических </w:t>
      </w:r>
      <w:r w:rsidR="008921E2">
        <w:rPr>
          <w:sz w:val="26"/>
          <w:szCs w:val="26"/>
        </w:rPr>
        <w:t xml:space="preserve">           </w:t>
      </w:r>
      <w:r w:rsidR="00D838B6" w:rsidRPr="008921E2">
        <w:rPr>
          <w:sz w:val="26"/>
          <w:szCs w:val="26"/>
        </w:rPr>
        <w:t xml:space="preserve">      </w:t>
      </w:r>
      <w:r w:rsidRPr="008921E2">
        <w:rPr>
          <w:sz w:val="26"/>
          <w:szCs w:val="26"/>
        </w:rPr>
        <w:t>работников.</w:t>
      </w:r>
    </w:p>
    <w:p w:rsidR="00166B97" w:rsidRPr="008921E2" w:rsidRDefault="00166B97" w:rsidP="00166B97">
      <w:pPr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8921E2">
        <w:rPr>
          <w:sz w:val="26"/>
          <w:szCs w:val="26"/>
        </w:rPr>
        <w:t>Вопросы оплаты труда работников образования являются при</w:t>
      </w:r>
      <w:r w:rsidR="007326C3" w:rsidRPr="008921E2">
        <w:rPr>
          <w:sz w:val="26"/>
          <w:szCs w:val="26"/>
        </w:rPr>
        <w:t>о</w:t>
      </w:r>
      <w:r w:rsidRPr="008921E2">
        <w:rPr>
          <w:sz w:val="26"/>
          <w:szCs w:val="26"/>
        </w:rPr>
        <w:t>ритетным</w:t>
      </w:r>
      <w:r w:rsidR="008921E2">
        <w:rPr>
          <w:sz w:val="26"/>
          <w:szCs w:val="26"/>
        </w:rPr>
        <w:t xml:space="preserve">  </w:t>
      </w:r>
      <w:r w:rsidRPr="008921E2">
        <w:rPr>
          <w:sz w:val="26"/>
          <w:szCs w:val="26"/>
        </w:rPr>
        <w:t xml:space="preserve"> направление</w:t>
      </w:r>
      <w:r w:rsidR="000801F5" w:rsidRPr="008921E2">
        <w:rPr>
          <w:sz w:val="26"/>
          <w:szCs w:val="26"/>
        </w:rPr>
        <w:t>м</w:t>
      </w:r>
      <w:r w:rsidRPr="008921E2">
        <w:rPr>
          <w:sz w:val="26"/>
          <w:szCs w:val="26"/>
        </w:rPr>
        <w:t xml:space="preserve"> деятельности Министерств</w:t>
      </w:r>
      <w:r w:rsidR="007326C3" w:rsidRPr="008921E2">
        <w:rPr>
          <w:sz w:val="26"/>
          <w:szCs w:val="26"/>
        </w:rPr>
        <w:t>а</w:t>
      </w:r>
      <w:r w:rsidRPr="008921E2">
        <w:rPr>
          <w:sz w:val="26"/>
          <w:szCs w:val="26"/>
        </w:rPr>
        <w:t xml:space="preserve"> образования и науки Алтайского края </w:t>
      </w:r>
      <w:r w:rsidR="008921E2">
        <w:rPr>
          <w:sz w:val="26"/>
          <w:szCs w:val="26"/>
        </w:rPr>
        <w:t xml:space="preserve">            </w:t>
      </w:r>
      <w:r w:rsidRPr="008921E2">
        <w:rPr>
          <w:sz w:val="26"/>
          <w:szCs w:val="26"/>
        </w:rPr>
        <w:t>и находятся на особо</w:t>
      </w:r>
      <w:r w:rsidR="00D838B6" w:rsidRPr="008921E2">
        <w:rPr>
          <w:sz w:val="26"/>
          <w:szCs w:val="26"/>
        </w:rPr>
        <w:t>м</w:t>
      </w:r>
      <w:r w:rsidRPr="008921E2">
        <w:rPr>
          <w:sz w:val="26"/>
          <w:szCs w:val="26"/>
        </w:rPr>
        <w:t xml:space="preserve"> контроле.</w:t>
      </w:r>
    </w:p>
    <w:sectPr w:rsidR="00166B97" w:rsidRPr="008921E2" w:rsidSect="0077707E">
      <w:headerReference w:type="default" r:id="rId9"/>
      <w:headerReference w:type="first" r:id="rId10"/>
      <w:footnotePr>
        <w:pos w:val="beneathText"/>
      </w:footnotePr>
      <w:pgSz w:w="11905" w:h="16837"/>
      <w:pgMar w:top="1134" w:right="851" w:bottom="1134" w:left="1701" w:header="39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7BB" w:rsidRDefault="002C57BB">
      <w:r>
        <w:separator/>
      </w:r>
    </w:p>
  </w:endnote>
  <w:endnote w:type="continuationSeparator" w:id="0">
    <w:p w:rsidR="002C57BB" w:rsidRDefault="002C5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7BB" w:rsidRDefault="002C57BB">
      <w:r>
        <w:separator/>
      </w:r>
    </w:p>
  </w:footnote>
  <w:footnote w:type="continuationSeparator" w:id="0">
    <w:p w:rsidR="002C57BB" w:rsidRDefault="002C5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A43" w:rsidRDefault="007C7A43">
    <w:pPr>
      <w:pStyle w:val="a9"/>
      <w:jc w:val="right"/>
    </w:pPr>
  </w:p>
  <w:p w:rsidR="007C7A43" w:rsidRDefault="007C7A43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A43" w:rsidRDefault="007C7A43" w:rsidP="00730FB7">
    <w:pPr>
      <w:spacing w:line="360" w:lineRule="auto"/>
      <w:ind w:left="1276"/>
    </w:pPr>
  </w:p>
  <w:p w:rsidR="007C7A43" w:rsidRPr="00047AA9" w:rsidRDefault="007C7A43">
    <w:pPr>
      <w:rPr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4331D4"/>
    <w:multiLevelType w:val="hybridMultilevel"/>
    <w:tmpl w:val="BB66D69A"/>
    <w:lvl w:ilvl="0" w:tplc="8AA8B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hideGrammaticalErrors/>
  <w:proofState w:spelling="clean" w:grammar="clean"/>
  <w:defaultTabStop w:val="720"/>
  <w:autoHyphenation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C4E09"/>
    <w:rsid w:val="00005046"/>
    <w:rsid w:val="0000725A"/>
    <w:rsid w:val="0002418C"/>
    <w:rsid w:val="00043D50"/>
    <w:rsid w:val="000443D6"/>
    <w:rsid w:val="0004503D"/>
    <w:rsid w:val="0004767A"/>
    <w:rsid w:val="00047AA9"/>
    <w:rsid w:val="00052491"/>
    <w:rsid w:val="00057F93"/>
    <w:rsid w:val="000618DF"/>
    <w:rsid w:val="000666BF"/>
    <w:rsid w:val="000672E5"/>
    <w:rsid w:val="000703CE"/>
    <w:rsid w:val="00072760"/>
    <w:rsid w:val="0007680F"/>
    <w:rsid w:val="00076B9C"/>
    <w:rsid w:val="00077CD4"/>
    <w:rsid w:val="000801F5"/>
    <w:rsid w:val="000855EF"/>
    <w:rsid w:val="000A39DA"/>
    <w:rsid w:val="000A57A4"/>
    <w:rsid w:val="000B24D9"/>
    <w:rsid w:val="000B5607"/>
    <w:rsid w:val="000C44DB"/>
    <w:rsid w:val="000C5F41"/>
    <w:rsid w:val="000D4916"/>
    <w:rsid w:val="000D56FD"/>
    <w:rsid w:val="000E35E3"/>
    <w:rsid w:val="000F40F5"/>
    <w:rsid w:val="000F5006"/>
    <w:rsid w:val="001026C0"/>
    <w:rsid w:val="00113F9C"/>
    <w:rsid w:val="00114AA7"/>
    <w:rsid w:val="001170A5"/>
    <w:rsid w:val="001271DF"/>
    <w:rsid w:val="00135481"/>
    <w:rsid w:val="00135486"/>
    <w:rsid w:val="001500FD"/>
    <w:rsid w:val="00153FD8"/>
    <w:rsid w:val="00154ACD"/>
    <w:rsid w:val="00166B97"/>
    <w:rsid w:val="0016782D"/>
    <w:rsid w:val="00173D1C"/>
    <w:rsid w:val="00174878"/>
    <w:rsid w:val="001857EB"/>
    <w:rsid w:val="0018721D"/>
    <w:rsid w:val="001A0AD9"/>
    <w:rsid w:val="001A65E4"/>
    <w:rsid w:val="001A7CE9"/>
    <w:rsid w:val="001B2D7A"/>
    <w:rsid w:val="001C7FEC"/>
    <w:rsid w:val="001E1E41"/>
    <w:rsid w:val="001E3D21"/>
    <w:rsid w:val="001E6084"/>
    <w:rsid w:val="001F6E4D"/>
    <w:rsid w:val="0020617D"/>
    <w:rsid w:val="002111A0"/>
    <w:rsid w:val="00211E17"/>
    <w:rsid w:val="002166B7"/>
    <w:rsid w:val="0021749B"/>
    <w:rsid w:val="00233A68"/>
    <w:rsid w:val="0024407F"/>
    <w:rsid w:val="00244BFD"/>
    <w:rsid w:val="00246A6F"/>
    <w:rsid w:val="00252AA6"/>
    <w:rsid w:val="002548B4"/>
    <w:rsid w:val="00261E06"/>
    <w:rsid w:val="00266784"/>
    <w:rsid w:val="00267C65"/>
    <w:rsid w:val="00272F49"/>
    <w:rsid w:val="0027489E"/>
    <w:rsid w:val="0027695F"/>
    <w:rsid w:val="00286462"/>
    <w:rsid w:val="002C0E0D"/>
    <w:rsid w:val="002C57BB"/>
    <w:rsid w:val="002D67E5"/>
    <w:rsid w:val="002D796D"/>
    <w:rsid w:val="002F3CD3"/>
    <w:rsid w:val="002F3E7E"/>
    <w:rsid w:val="00304F81"/>
    <w:rsid w:val="00314E61"/>
    <w:rsid w:val="003256FD"/>
    <w:rsid w:val="003274DD"/>
    <w:rsid w:val="00327A8A"/>
    <w:rsid w:val="00334FDB"/>
    <w:rsid w:val="003413DD"/>
    <w:rsid w:val="00342D35"/>
    <w:rsid w:val="00355F04"/>
    <w:rsid w:val="0035666C"/>
    <w:rsid w:val="003619F3"/>
    <w:rsid w:val="00364145"/>
    <w:rsid w:val="003851DA"/>
    <w:rsid w:val="003922E0"/>
    <w:rsid w:val="00393EA7"/>
    <w:rsid w:val="003950CC"/>
    <w:rsid w:val="00396559"/>
    <w:rsid w:val="003A1416"/>
    <w:rsid w:val="003A33A2"/>
    <w:rsid w:val="003A3D61"/>
    <w:rsid w:val="003B3DFB"/>
    <w:rsid w:val="003B6FC9"/>
    <w:rsid w:val="003C0F8E"/>
    <w:rsid w:val="003C3BF8"/>
    <w:rsid w:val="003C41F2"/>
    <w:rsid w:val="003C4F70"/>
    <w:rsid w:val="003D3D0B"/>
    <w:rsid w:val="003E00BB"/>
    <w:rsid w:val="00410DD9"/>
    <w:rsid w:val="00411641"/>
    <w:rsid w:val="004221A4"/>
    <w:rsid w:val="00422A96"/>
    <w:rsid w:val="00437241"/>
    <w:rsid w:val="00444151"/>
    <w:rsid w:val="00445D1D"/>
    <w:rsid w:val="00447154"/>
    <w:rsid w:val="00447F02"/>
    <w:rsid w:val="0045515B"/>
    <w:rsid w:val="00464536"/>
    <w:rsid w:val="004762FE"/>
    <w:rsid w:val="004826EE"/>
    <w:rsid w:val="00485705"/>
    <w:rsid w:val="00492F17"/>
    <w:rsid w:val="004934BC"/>
    <w:rsid w:val="00495A6E"/>
    <w:rsid w:val="00497DD7"/>
    <w:rsid w:val="004C6768"/>
    <w:rsid w:val="004C7C3D"/>
    <w:rsid w:val="004D7740"/>
    <w:rsid w:val="004E201D"/>
    <w:rsid w:val="004E4CF1"/>
    <w:rsid w:val="004F3B7E"/>
    <w:rsid w:val="00500AB5"/>
    <w:rsid w:val="005104A3"/>
    <w:rsid w:val="00512545"/>
    <w:rsid w:val="00512F04"/>
    <w:rsid w:val="00523229"/>
    <w:rsid w:val="00526866"/>
    <w:rsid w:val="0053355D"/>
    <w:rsid w:val="00553C46"/>
    <w:rsid w:val="005569DC"/>
    <w:rsid w:val="00557E57"/>
    <w:rsid w:val="00563E60"/>
    <w:rsid w:val="00566C01"/>
    <w:rsid w:val="0056750B"/>
    <w:rsid w:val="00573153"/>
    <w:rsid w:val="00575FB4"/>
    <w:rsid w:val="005861FD"/>
    <w:rsid w:val="005A5494"/>
    <w:rsid w:val="005B0BB2"/>
    <w:rsid w:val="005B73A9"/>
    <w:rsid w:val="005C225E"/>
    <w:rsid w:val="005C7594"/>
    <w:rsid w:val="005E072A"/>
    <w:rsid w:val="005E087F"/>
    <w:rsid w:val="005E5889"/>
    <w:rsid w:val="005E5D68"/>
    <w:rsid w:val="005F0DD6"/>
    <w:rsid w:val="005F1CDC"/>
    <w:rsid w:val="005F38FB"/>
    <w:rsid w:val="005F582A"/>
    <w:rsid w:val="005F5BD5"/>
    <w:rsid w:val="00610F63"/>
    <w:rsid w:val="0062703E"/>
    <w:rsid w:val="00647FDC"/>
    <w:rsid w:val="00653C28"/>
    <w:rsid w:val="00654766"/>
    <w:rsid w:val="00655BDD"/>
    <w:rsid w:val="006648FC"/>
    <w:rsid w:val="00667D89"/>
    <w:rsid w:val="0067096E"/>
    <w:rsid w:val="006744F7"/>
    <w:rsid w:val="00675364"/>
    <w:rsid w:val="00680D8A"/>
    <w:rsid w:val="00680F39"/>
    <w:rsid w:val="006A013F"/>
    <w:rsid w:val="006B6F43"/>
    <w:rsid w:val="006C4E09"/>
    <w:rsid w:val="006C7392"/>
    <w:rsid w:val="006D1A0B"/>
    <w:rsid w:val="006D622E"/>
    <w:rsid w:val="006D75D9"/>
    <w:rsid w:val="006E1A2A"/>
    <w:rsid w:val="006E7A1C"/>
    <w:rsid w:val="006F0ED3"/>
    <w:rsid w:val="006F6C95"/>
    <w:rsid w:val="00701B2F"/>
    <w:rsid w:val="007171B1"/>
    <w:rsid w:val="00725427"/>
    <w:rsid w:val="00730FB7"/>
    <w:rsid w:val="007326C3"/>
    <w:rsid w:val="0074583B"/>
    <w:rsid w:val="0075765A"/>
    <w:rsid w:val="00757735"/>
    <w:rsid w:val="00763A92"/>
    <w:rsid w:val="00764BD0"/>
    <w:rsid w:val="00767390"/>
    <w:rsid w:val="007725F2"/>
    <w:rsid w:val="00775A21"/>
    <w:rsid w:val="0077707E"/>
    <w:rsid w:val="00777CBD"/>
    <w:rsid w:val="00791C38"/>
    <w:rsid w:val="0079792B"/>
    <w:rsid w:val="007B72EC"/>
    <w:rsid w:val="007B797A"/>
    <w:rsid w:val="007C1402"/>
    <w:rsid w:val="007C7A43"/>
    <w:rsid w:val="007D4B10"/>
    <w:rsid w:val="007E0542"/>
    <w:rsid w:val="007E1464"/>
    <w:rsid w:val="00804F14"/>
    <w:rsid w:val="008223A6"/>
    <w:rsid w:val="00827578"/>
    <w:rsid w:val="00827625"/>
    <w:rsid w:val="008443DF"/>
    <w:rsid w:val="00846410"/>
    <w:rsid w:val="00862E4D"/>
    <w:rsid w:val="0086502D"/>
    <w:rsid w:val="008921E2"/>
    <w:rsid w:val="00892A38"/>
    <w:rsid w:val="008932DA"/>
    <w:rsid w:val="00896BF3"/>
    <w:rsid w:val="008B5DC2"/>
    <w:rsid w:val="008B7A9C"/>
    <w:rsid w:val="008D25FD"/>
    <w:rsid w:val="008F5D5C"/>
    <w:rsid w:val="00900FC4"/>
    <w:rsid w:val="009063C8"/>
    <w:rsid w:val="009349AD"/>
    <w:rsid w:val="009503A8"/>
    <w:rsid w:val="0098277B"/>
    <w:rsid w:val="00984722"/>
    <w:rsid w:val="009923A2"/>
    <w:rsid w:val="009A6190"/>
    <w:rsid w:val="009B02D1"/>
    <w:rsid w:val="009C7941"/>
    <w:rsid w:val="009E2DB1"/>
    <w:rsid w:val="009F0ABD"/>
    <w:rsid w:val="009F2F40"/>
    <w:rsid w:val="009F52E2"/>
    <w:rsid w:val="009F60BD"/>
    <w:rsid w:val="009F6449"/>
    <w:rsid w:val="00A124B0"/>
    <w:rsid w:val="00A12D05"/>
    <w:rsid w:val="00A14464"/>
    <w:rsid w:val="00A210E0"/>
    <w:rsid w:val="00A21990"/>
    <w:rsid w:val="00A23CF8"/>
    <w:rsid w:val="00A51F9D"/>
    <w:rsid w:val="00A54252"/>
    <w:rsid w:val="00AA1E11"/>
    <w:rsid w:val="00AA2476"/>
    <w:rsid w:val="00AB5477"/>
    <w:rsid w:val="00AC6FF9"/>
    <w:rsid w:val="00AC75EF"/>
    <w:rsid w:val="00AD1307"/>
    <w:rsid w:val="00AD3784"/>
    <w:rsid w:val="00AE48C2"/>
    <w:rsid w:val="00B06F0C"/>
    <w:rsid w:val="00B1017C"/>
    <w:rsid w:val="00B1409C"/>
    <w:rsid w:val="00B464F3"/>
    <w:rsid w:val="00B46CE9"/>
    <w:rsid w:val="00B60D37"/>
    <w:rsid w:val="00B63406"/>
    <w:rsid w:val="00B820B5"/>
    <w:rsid w:val="00B822C5"/>
    <w:rsid w:val="00B85480"/>
    <w:rsid w:val="00B9625F"/>
    <w:rsid w:val="00B97065"/>
    <w:rsid w:val="00BA484E"/>
    <w:rsid w:val="00BA6595"/>
    <w:rsid w:val="00BA775C"/>
    <w:rsid w:val="00BB1206"/>
    <w:rsid w:val="00BB161E"/>
    <w:rsid w:val="00BB7198"/>
    <w:rsid w:val="00BD00EB"/>
    <w:rsid w:val="00BD17F0"/>
    <w:rsid w:val="00BD599F"/>
    <w:rsid w:val="00BD60D2"/>
    <w:rsid w:val="00BE0AD9"/>
    <w:rsid w:val="00BF6BDC"/>
    <w:rsid w:val="00C04CEE"/>
    <w:rsid w:val="00C161CE"/>
    <w:rsid w:val="00C20E06"/>
    <w:rsid w:val="00C304FB"/>
    <w:rsid w:val="00C35135"/>
    <w:rsid w:val="00C3522E"/>
    <w:rsid w:val="00C43C85"/>
    <w:rsid w:val="00C570BA"/>
    <w:rsid w:val="00C637DA"/>
    <w:rsid w:val="00C65CC4"/>
    <w:rsid w:val="00C80E3C"/>
    <w:rsid w:val="00C8315F"/>
    <w:rsid w:val="00CA4AE7"/>
    <w:rsid w:val="00CA4FD3"/>
    <w:rsid w:val="00CB1454"/>
    <w:rsid w:val="00CC46CC"/>
    <w:rsid w:val="00CE407D"/>
    <w:rsid w:val="00CE4F74"/>
    <w:rsid w:val="00D0437A"/>
    <w:rsid w:val="00D04741"/>
    <w:rsid w:val="00D049D9"/>
    <w:rsid w:val="00D07D26"/>
    <w:rsid w:val="00D13A7E"/>
    <w:rsid w:val="00D25D29"/>
    <w:rsid w:val="00D272AF"/>
    <w:rsid w:val="00D35CEB"/>
    <w:rsid w:val="00D372A3"/>
    <w:rsid w:val="00D419D2"/>
    <w:rsid w:val="00D42BEC"/>
    <w:rsid w:val="00D45A89"/>
    <w:rsid w:val="00D6483C"/>
    <w:rsid w:val="00D6532E"/>
    <w:rsid w:val="00D66987"/>
    <w:rsid w:val="00D701C7"/>
    <w:rsid w:val="00D717C6"/>
    <w:rsid w:val="00D7262C"/>
    <w:rsid w:val="00D75730"/>
    <w:rsid w:val="00D82462"/>
    <w:rsid w:val="00D838B6"/>
    <w:rsid w:val="00D90B5B"/>
    <w:rsid w:val="00D911D8"/>
    <w:rsid w:val="00DA6C7A"/>
    <w:rsid w:val="00DA7EDE"/>
    <w:rsid w:val="00DC2A6E"/>
    <w:rsid w:val="00DD0867"/>
    <w:rsid w:val="00DD0992"/>
    <w:rsid w:val="00DE0B2C"/>
    <w:rsid w:val="00DF07A1"/>
    <w:rsid w:val="00DF223F"/>
    <w:rsid w:val="00DF270A"/>
    <w:rsid w:val="00DF7AF5"/>
    <w:rsid w:val="00E02B0F"/>
    <w:rsid w:val="00E148FA"/>
    <w:rsid w:val="00E17348"/>
    <w:rsid w:val="00E2021D"/>
    <w:rsid w:val="00E2480D"/>
    <w:rsid w:val="00E26B05"/>
    <w:rsid w:val="00E3044C"/>
    <w:rsid w:val="00E32A9A"/>
    <w:rsid w:val="00E401FF"/>
    <w:rsid w:val="00E41332"/>
    <w:rsid w:val="00E431CE"/>
    <w:rsid w:val="00E50813"/>
    <w:rsid w:val="00E5338B"/>
    <w:rsid w:val="00E563F1"/>
    <w:rsid w:val="00E7007E"/>
    <w:rsid w:val="00E723F9"/>
    <w:rsid w:val="00E801FD"/>
    <w:rsid w:val="00E80FBD"/>
    <w:rsid w:val="00E82B02"/>
    <w:rsid w:val="00E9644C"/>
    <w:rsid w:val="00E96791"/>
    <w:rsid w:val="00EA43D1"/>
    <w:rsid w:val="00EB6675"/>
    <w:rsid w:val="00ED1500"/>
    <w:rsid w:val="00EE3BD3"/>
    <w:rsid w:val="00EF1C28"/>
    <w:rsid w:val="00F02210"/>
    <w:rsid w:val="00F0597F"/>
    <w:rsid w:val="00F05FFA"/>
    <w:rsid w:val="00F118E1"/>
    <w:rsid w:val="00F12307"/>
    <w:rsid w:val="00F16FCF"/>
    <w:rsid w:val="00F30C34"/>
    <w:rsid w:val="00F6070B"/>
    <w:rsid w:val="00F644CD"/>
    <w:rsid w:val="00F83CD1"/>
    <w:rsid w:val="00F851C0"/>
    <w:rsid w:val="00F863FD"/>
    <w:rsid w:val="00F87CE9"/>
    <w:rsid w:val="00F96D19"/>
    <w:rsid w:val="00FA77DC"/>
    <w:rsid w:val="00FB1BE3"/>
    <w:rsid w:val="00FB3642"/>
    <w:rsid w:val="00FC2ACE"/>
    <w:rsid w:val="00FC54DD"/>
    <w:rsid w:val="00FD61E9"/>
    <w:rsid w:val="00FE6D0E"/>
    <w:rsid w:val="00FF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D9"/>
    <w:rPr>
      <w:lang w:eastAsia="ar-SA"/>
    </w:rPr>
  </w:style>
  <w:style w:type="paragraph" w:styleId="1">
    <w:name w:val="heading 1"/>
    <w:basedOn w:val="a"/>
    <w:next w:val="a"/>
    <w:qFormat/>
    <w:rsid w:val="000B24D9"/>
    <w:pPr>
      <w:keepNext/>
      <w:tabs>
        <w:tab w:val="num" w:pos="0"/>
      </w:tabs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0B24D9"/>
    <w:pPr>
      <w:keepNext/>
      <w:tabs>
        <w:tab w:val="num" w:pos="0"/>
      </w:tabs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qFormat/>
    <w:rsid w:val="000B24D9"/>
    <w:pPr>
      <w:keepNext/>
      <w:tabs>
        <w:tab w:val="num" w:pos="0"/>
      </w:tabs>
      <w:ind w:left="709"/>
      <w:outlineLvl w:val="2"/>
    </w:pPr>
    <w:rPr>
      <w:sz w:val="28"/>
    </w:rPr>
  </w:style>
  <w:style w:type="paragraph" w:styleId="4">
    <w:name w:val="heading 4"/>
    <w:basedOn w:val="a"/>
    <w:next w:val="a"/>
    <w:qFormat/>
    <w:rsid w:val="000B24D9"/>
    <w:pPr>
      <w:keepNext/>
      <w:tabs>
        <w:tab w:val="num" w:pos="0"/>
      </w:tabs>
      <w:outlineLvl w:val="3"/>
    </w:pPr>
    <w:rPr>
      <w:sz w:val="28"/>
    </w:rPr>
  </w:style>
  <w:style w:type="paragraph" w:styleId="5">
    <w:name w:val="heading 5"/>
    <w:basedOn w:val="a"/>
    <w:next w:val="a"/>
    <w:qFormat/>
    <w:rsid w:val="000B24D9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EF1C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0B24D9"/>
  </w:style>
  <w:style w:type="character" w:customStyle="1" w:styleId="Absatz-Standardschriftart">
    <w:name w:val="Absatz-Standardschriftart"/>
    <w:rsid w:val="000B24D9"/>
  </w:style>
  <w:style w:type="character" w:customStyle="1" w:styleId="10">
    <w:name w:val="Основной шрифт абзаца1"/>
    <w:rsid w:val="000B24D9"/>
  </w:style>
  <w:style w:type="character" w:styleId="a3">
    <w:name w:val="page number"/>
    <w:basedOn w:val="10"/>
    <w:semiHidden/>
    <w:rsid w:val="000B24D9"/>
  </w:style>
  <w:style w:type="character" w:styleId="a4">
    <w:name w:val="Hyperlink"/>
    <w:uiPriority w:val="99"/>
    <w:rsid w:val="000B24D9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0B24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sid w:val="000B24D9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paragraph" w:styleId="a7">
    <w:name w:val="List"/>
    <w:basedOn w:val="a6"/>
    <w:semiHidden/>
    <w:rsid w:val="000B24D9"/>
    <w:rPr>
      <w:rFonts w:ascii="Arial" w:hAnsi="Arial" w:cs="Tahoma"/>
    </w:rPr>
  </w:style>
  <w:style w:type="paragraph" w:customStyle="1" w:styleId="21">
    <w:name w:val="Название2"/>
    <w:basedOn w:val="a"/>
    <w:rsid w:val="000B24D9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0B24D9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B24D9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0B24D9"/>
    <w:pPr>
      <w:suppressLineNumbers/>
    </w:pPr>
    <w:rPr>
      <w:rFonts w:ascii="Arial" w:hAnsi="Arial" w:cs="Tahoma"/>
    </w:rPr>
  </w:style>
  <w:style w:type="paragraph" w:styleId="a8">
    <w:name w:val="footer"/>
    <w:basedOn w:val="a"/>
    <w:semiHidden/>
    <w:rsid w:val="000B24D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0B24D9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paragraph" w:styleId="ab">
    <w:name w:val="Body Text Indent"/>
    <w:basedOn w:val="a"/>
    <w:link w:val="ac"/>
    <w:rsid w:val="000B24D9"/>
    <w:pPr>
      <w:spacing w:line="360" w:lineRule="auto"/>
      <w:ind w:firstLine="72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0B24D9"/>
    <w:pPr>
      <w:ind w:firstLine="720"/>
    </w:pPr>
    <w:rPr>
      <w:sz w:val="28"/>
    </w:rPr>
  </w:style>
  <w:style w:type="paragraph" w:customStyle="1" w:styleId="31">
    <w:name w:val="Основной текст с отступом 31"/>
    <w:basedOn w:val="a"/>
    <w:rsid w:val="000B24D9"/>
    <w:pPr>
      <w:ind w:firstLine="851"/>
    </w:pPr>
    <w:rPr>
      <w:sz w:val="28"/>
    </w:rPr>
  </w:style>
  <w:style w:type="paragraph" w:customStyle="1" w:styleId="ad">
    <w:name w:val="Содержимое таблицы"/>
    <w:basedOn w:val="a"/>
    <w:rsid w:val="000B24D9"/>
    <w:pPr>
      <w:suppressLineNumbers/>
    </w:pPr>
  </w:style>
  <w:style w:type="paragraph" w:customStyle="1" w:styleId="ae">
    <w:name w:val="Заголовок таблицы"/>
    <w:basedOn w:val="ad"/>
    <w:rsid w:val="000B24D9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0B24D9"/>
  </w:style>
  <w:style w:type="table" w:styleId="af0">
    <w:name w:val="Table Grid"/>
    <w:basedOn w:val="a1"/>
    <w:uiPriority w:val="59"/>
    <w:rsid w:val="00476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6744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3">
    <w:name w:val="Абзац списка1"/>
    <w:basedOn w:val="a"/>
    <w:rsid w:val="006744F7"/>
    <w:pPr>
      <w:spacing w:after="200" w:line="252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character" w:customStyle="1" w:styleId="90">
    <w:name w:val="Заголовок 9 Знак"/>
    <w:link w:val="9"/>
    <w:uiPriority w:val="9"/>
    <w:rsid w:val="00EF1C28"/>
    <w:rPr>
      <w:rFonts w:ascii="Cambria" w:hAnsi="Cambria"/>
      <w:sz w:val="22"/>
      <w:szCs w:val="22"/>
      <w:lang w:eastAsia="ar-SA"/>
    </w:rPr>
  </w:style>
  <w:style w:type="paragraph" w:customStyle="1" w:styleId="ConsPlusTitle">
    <w:name w:val="ConsPlusTitle"/>
    <w:uiPriority w:val="99"/>
    <w:rsid w:val="00EF1C2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EF1C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 Spacing"/>
    <w:link w:val="af3"/>
    <w:uiPriority w:val="1"/>
    <w:qFormat/>
    <w:rsid w:val="00EF1C2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customStyle="1" w:styleId="ConsPlusNormal">
    <w:name w:val="ConsPlusNormal"/>
    <w:uiPriority w:val="99"/>
    <w:rsid w:val="00EF1C2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uiPriority w:val="99"/>
    <w:rsid w:val="00EF1C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EF1C28"/>
    <w:rPr>
      <w:sz w:val="28"/>
      <w:lang w:eastAsia="ar-SA"/>
    </w:rPr>
  </w:style>
  <w:style w:type="paragraph" w:customStyle="1" w:styleId="40">
    <w:name w:val="Стиль4"/>
    <w:basedOn w:val="a"/>
    <w:rsid w:val="00EA43D1"/>
    <w:pPr>
      <w:ind w:firstLine="851"/>
      <w:jc w:val="both"/>
    </w:pPr>
    <w:rPr>
      <w:rFonts w:ascii="Courier New" w:hAnsi="Courier New"/>
      <w:sz w:val="28"/>
      <w:lang w:eastAsia="ru-RU"/>
    </w:rPr>
  </w:style>
  <w:style w:type="character" w:customStyle="1" w:styleId="ac">
    <w:name w:val="Основной текст с отступом Знак"/>
    <w:link w:val="ab"/>
    <w:rsid w:val="000E35E3"/>
    <w:rPr>
      <w:sz w:val="28"/>
      <w:lang w:eastAsia="ar-SA"/>
    </w:rPr>
  </w:style>
  <w:style w:type="character" w:customStyle="1" w:styleId="af3">
    <w:name w:val="Без интервала Знак"/>
    <w:link w:val="af2"/>
    <w:uiPriority w:val="1"/>
    <w:rsid w:val="00C8315F"/>
    <w:rPr>
      <w:rFonts w:eastAsia="Lucida Sans Unicode"/>
      <w:kern w:val="1"/>
      <w:sz w:val="24"/>
      <w:szCs w:val="24"/>
      <w:lang w:val="ru-RU" w:bidi="ar-SA"/>
    </w:rPr>
  </w:style>
  <w:style w:type="character" w:customStyle="1" w:styleId="3pt">
    <w:name w:val="Основной текст + Интервал 3 pt"/>
    <w:rsid w:val="006D75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4934BC"/>
    <w:rPr>
      <w:rFonts w:ascii="Segoe U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4934BC"/>
    <w:rPr>
      <w:rFonts w:ascii="Segoe UI" w:hAnsi="Segoe UI" w:cs="Segoe UI"/>
      <w:sz w:val="18"/>
      <w:szCs w:val="18"/>
      <w:lang w:eastAsia="ar-SA"/>
    </w:rPr>
  </w:style>
  <w:style w:type="paragraph" w:customStyle="1" w:styleId="af6">
    <w:name w:val="Замещаемый текст"/>
    <w:basedOn w:val="af2"/>
    <w:link w:val="af7"/>
    <w:autoRedefine/>
    <w:qFormat/>
    <w:rsid w:val="00135486"/>
    <w:pPr>
      <w:widowControl/>
      <w:suppressAutoHyphens w:val="0"/>
      <w:ind w:firstLine="709"/>
      <w:jc w:val="both"/>
    </w:pPr>
    <w:rPr>
      <w:rFonts w:eastAsia="Times New Roman"/>
      <w:color w:val="A6A6A6"/>
      <w:kern w:val="0"/>
      <w:sz w:val="20"/>
      <w:szCs w:val="20"/>
    </w:rPr>
  </w:style>
  <w:style w:type="character" w:customStyle="1" w:styleId="af7">
    <w:name w:val="Замещаемый текст Знак"/>
    <w:link w:val="af6"/>
    <w:rsid w:val="00135486"/>
    <w:rPr>
      <w:color w:val="A6A6A6"/>
    </w:rPr>
  </w:style>
  <w:style w:type="character" w:styleId="af8">
    <w:name w:val="FollowedHyperlink"/>
    <w:basedOn w:val="a0"/>
    <w:uiPriority w:val="99"/>
    <w:semiHidden/>
    <w:unhideWhenUsed/>
    <w:rsid w:val="009C79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17095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</b:Tag>
    <b:SourceType>InternetSite</b:SourceType>
    <b:Guid>{0800B474-6AD6-48D7-BB2F-671B92875FFD}</b:Guid>
    <b:LCID>0</b:LCID>
    <b:URL>https://base.garant.ru/70170950/#friends</b:URL>
    <b:RefOrder>1</b:RefOrder>
  </b:Source>
</b:Sources>
</file>

<file path=customXml/itemProps1.xml><?xml version="1.0" encoding="utf-8"?>
<ds:datastoreItem xmlns:ds="http://schemas.openxmlformats.org/officeDocument/2006/customXml" ds:itemID="{EC9AF1B6-23D1-4DC8-B05B-227C6623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Links>
    <vt:vector size="12" baseType="variant">
      <vt:variant>
        <vt:i4>1900585</vt:i4>
      </vt:variant>
      <vt:variant>
        <vt:i4>3</vt:i4>
      </vt:variant>
      <vt:variant>
        <vt:i4>0</vt:i4>
      </vt:variant>
      <vt:variant>
        <vt:i4>5</vt:i4>
      </vt:variant>
      <vt:variant>
        <vt:lpwstr>mailto:educ@ttb.ru</vt:lpwstr>
      </vt:variant>
      <vt:variant>
        <vt:lpwstr/>
      </vt:variant>
      <vt:variant>
        <vt:i4>2097179</vt:i4>
      </vt:variant>
      <vt:variant>
        <vt:i4>0</vt:i4>
      </vt:variant>
      <vt:variant>
        <vt:i4>0</vt:i4>
      </vt:variant>
      <vt:variant>
        <vt:i4>5</vt:i4>
      </vt:variant>
      <vt:variant>
        <vt:lpwstr>mailto:info@22edu.ru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Вячеслав Геннадьевич</dc:creator>
  <cp:lastModifiedBy>nicenko.m</cp:lastModifiedBy>
  <cp:revision>8</cp:revision>
  <cp:lastPrinted>2021-04-23T02:48:00Z</cp:lastPrinted>
  <dcterms:created xsi:type="dcterms:W3CDTF">2021-04-23T02:36:00Z</dcterms:created>
  <dcterms:modified xsi:type="dcterms:W3CDTF">2021-04-28T10:52:00Z</dcterms:modified>
</cp:coreProperties>
</file>